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D7C34" w14:textId="77777777" w:rsidR="005D1BF6" w:rsidRPr="00E979BD" w:rsidRDefault="009539B1" w:rsidP="003E23C2">
      <w:pPr>
        <w:outlineLvl w:val="0"/>
        <w:rPr>
          <w:b/>
        </w:rPr>
      </w:pPr>
      <w:r w:rsidRPr="00E979BD">
        <w:rPr>
          <w:b/>
        </w:rPr>
        <w:t>Home Dental Desensitization Kits</w:t>
      </w:r>
    </w:p>
    <w:p w14:paraId="3062B826" w14:textId="77777777" w:rsidR="009539B1" w:rsidRPr="00C2555F" w:rsidRDefault="00C2555F" w:rsidP="003E23C2">
      <w:pPr>
        <w:outlineLvl w:val="0"/>
        <w:rPr>
          <w:b/>
          <w:sz w:val="20"/>
          <w:szCs w:val="20"/>
        </w:rPr>
      </w:pPr>
      <w:r>
        <w:rPr>
          <w:b/>
          <w:sz w:val="20"/>
          <w:szCs w:val="20"/>
        </w:rPr>
        <w:t xml:space="preserve">Note: patient = new person to the dental </w:t>
      </w:r>
      <w:proofErr w:type="gramStart"/>
      <w:r>
        <w:rPr>
          <w:b/>
          <w:sz w:val="20"/>
          <w:szCs w:val="20"/>
        </w:rPr>
        <w:t>environment  ope</w:t>
      </w:r>
      <w:r w:rsidR="00E979BD">
        <w:rPr>
          <w:b/>
          <w:sz w:val="20"/>
          <w:szCs w:val="20"/>
        </w:rPr>
        <w:t>rator</w:t>
      </w:r>
      <w:proofErr w:type="gramEnd"/>
      <w:r w:rsidR="00E979BD">
        <w:rPr>
          <w:b/>
          <w:sz w:val="20"/>
          <w:szCs w:val="20"/>
        </w:rPr>
        <w:t>=dentist, dental hygienist,</w:t>
      </w:r>
      <w:r>
        <w:rPr>
          <w:b/>
          <w:sz w:val="20"/>
          <w:szCs w:val="20"/>
        </w:rPr>
        <w:t xml:space="preserve"> </w:t>
      </w:r>
      <w:r w:rsidR="00E979BD">
        <w:rPr>
          <w:b/>
          <w:sz w:val="20"/>
          <w:szCs w:val="20"/>
        </w:rPr>
        <w:t>d</w:t>
      </w:r>
      <w:r>
        <w:rPr>
          <w:b/>
          <w:sz w:val="20"/>
          <w:szCs w:val="20"/>
        </w:rPr>
        <w:t>ental assistant</w:t>
      </w:r>
    </w:p>
    <w:tbl>
      <w:tblPr>
        <w:tblStyle w:val="TableGrid"/>
        <w:tblW w:w="0" w:type="auto"/>
        <w:tblLook w:val="04A0" w:firstRow="1" w:lastRow="0" w:firstColumn="1" w:lastColumn="0" w:noHBand="0" w:noVBand="1"/>
      </w:tblPr>
      <w:tblGrid>
        <w:gridCol w:w="3116"/>
        <w:gridCol w:w="3117"/>
        <w:gridCol w:w="3117"/>
      </w:tblGrid>
      <w:tr w:rsidR="009539B1" w:rsidRPr="00C2555F" w14:paraId="63151DE5" w14:textId="77777777" w:rsidTr="0EC7FA10">
        <w:tc>
          <w:tcPr>
            <w:tcW w:w="3116" w:type="dxa"/>
            <w:shd w:val="clear" w:color="auto" w:fill="D9D9D9" w:themeFill="background1" w:themeFillShade="D9"/>
          </w:tcPr>
          <w:p w14:paraId="563F5ACD" w14:textId="77777777" w:rsidR="009539B1" w:rsidRPr="00C2555F" w:rsidRDefault="009539B1">
            <w:pPr>
              <w:rPr>
                <w:b/>
                <w:sz w:val="20"/>
                <w:szCs w:val="20"/>
              </w:rPr>
            </w:pPr>
            <w:r w:rsidRPr="00C2555F">
              <w:rPr>
                <w:b/>
                <w:sz w:val="20"/>
                <w:szCs w:val="20"/>
              </w:rPr>
              <w:t>Kit item</w:t>
            </w:r>
          </w:p>
        </w:tc>
        <w:tc>
          <w:tcPr>
            <w:tcW w:w="3117" w:type="dxa"/>
            <w:shd w:val="clear" w:color="auto" w:fill="D9D9D9" w:themeFill="background1" w:themeFillShade="D9"/>
          </w:tcPr>
          <w:p w14:paraId="578B51DF" w14:textId="77777777" w:rsidR="009539B1" w:rsidRPr="00C2555F" w:rsidRDefault="009539B1">
            <w:pPr>
              <w:rPr>
                <w:b/>
                <w:sz w:val="20"/>
                <w:szCs w:val="20"/>
              </w:rPr>
            </w:pPr>
            <w:r w:rsidRPr="00C2555F">
              <w:rPr>
                <w:b/>
                <w:sz w:val="20"/>
                <w:szCs w:val="20"/>
              </w:rPr>
              <w:t>Purpose</w:t>
            </w:r>
          </w:p>
        </w:tc>
        <w:tc>
          <w:tcPr>
            <w:tcW w:w="3117" w:type="dxa"/>
            <w:shd w:val="clear" w:color="auto" w:fill="D9D9D9" w:themeFill="background1" w:themeFillShade="D9"/>
          </w:tcPr>
          <w:p w14:paraId="16D0CB54" w14:textId="77777777" w:rsidR="009539B1" w:rsidRPr="00C2555F" w:rsidRDefault="009539B1">
            <w:pPr>
              <w:rPr>
                <w:b/>
                <w:sz w:val="20"/>
                <w:szCs w:val="20"/>
              </w:rPr>
            </w:pPr>
            <w:r w:rsidRPr="00C2555F">
              <w:rPr>
                <w:b/>
                <w:sz w:val="20"/>
                <w:szCs w:val="20"/>
              </w:rPr>
              <w:t>How to use</w:t>
            </w:r>
          </w:p>
        </w:tc>
      </w:tr>
      <w:tr w:rsidR="009539B1" w:rsidRPr="00C2555F" w14:paraId="23299005" w14:textId="77777777" w:rsidTr="0EC7FA10">
        <w:tc>
          <w:tcPr>
            <w:tcW w:w="3116" w:type="dxa"/>
          </w:tcPr>
          <w:p w14:paraId="3C28C5DD" w14:textId="77777777" w:rsidR="009539B1" w:rsidRPr="00C2555F" w:rsidRDefault="009539B1">
            <w:pPr>
              <w:rPr>
                <w:b/>
                <w:sz w:val="20"/>
                <w:szCs w:val="20"/>
              </w:rPr>
            </w:pPr>
            <w:r w:rsidRPr="00C2555F">
              <w:rPr>
                <w:b/>
                <w:sz w:val="20"/>
                <w:szCs w:val="20"/>
              </w:rPr>
              <w:t>Dark Glasses</w:t>
            </w:r>
          </w:p>
        </w:tc>
        <w:tc>
          <w:tcPr>
            <w:tcW w:w="3117" w:type="dxa"/>
          </w:tcPr>
          <w:p w14:paraId="033B89CD" w14:textId="77777777" w:rsidR="009539B1" w:rsidRPr="00C2555F" w:rsidRDefault="009539B1">
            <w:pPr>
              <w:rPr>
                <w:b/>
                <w:sz w:val="20"/>
                <w:szCs w:val="20"/>
              </w:rPr>
            </w:pPr>
            <w:r w:rsidRPr="00C2555F">
              <w:rPr>
                <w:b/>
                <w:sz w:val="20"/>
                <w:szCs w:val="20"/>
              </w:rPr>
              <w:t>Safety for the patient during care</w:t>
            </w:r>
          </w:p>
        </w:tc>
        <w:tc>
          <w:tcPr>
            <w:tcW w:w="3117" w:type="dxa"/>
          </w:tcPr>
          <w:p w14:paraId="1E224123" w14:textId="77777777" w:rsidR="009539B1" w:rsidRPr="00C2555F" w:rsidRDefault="009539B1">
            <w:pPr>
              <w:rPr>
                <w:b/>
                <w:sz w:val="20"/>
                <w:szCs w:val="20"/>
              </w:rPr>
            </w:pPr>
            <w:r w:rsidRPr="00C2555F">
              <w:rPr>
                <w:b/>
                <w:sz w:val="20"/>
                <w:szCs w:val="20"/>
              </w:rPr>
              <w:t xml:space="preserve">Patient can use either dark glasses or </w:t>
            </w:r>
            <w:proofErr w:type="spellStart"/>
            <w:proofErr w:type="gramStart"/>
            <w:r w:rsidRPr="00C2555F">
              <w:rPr>
                <w:b/>
                <w:sz w:val="20"/>
                <w:szCs w:val="20"/>
              </w:rPr>
              <w:t>clear..</w:t>
            </w:r>
            <w:proofErr w:type="gramEnd"/>
            <w:r w:rsidRPr="00C2555F">
              <w:rPr>
                <w:b/>
                <w:sz w:val="20"/>
                <w:szCs w:val="20"/>
              </w:rPr>
              <w:t>dark</w:t>
            </w:r>
            <w:proofErr w:type="spellEnd"/>
            <w:r w:rsidRPr="00C2555F">
              <w:rPr>
                <w:b/>
                <w:sz w:val="20"/>
                <w:szCs w:val="20"/>
              </w:rPr>
              <w:t xml:space="preserve"> can be helpful for light </w:t>
            </w:r>
          </w:p>
        </w:tc>
      </w:tr>
      <w:tr w:rsidR="009539B1" w:rsidRPr="00C2555F" w14:paraId="61EC5C02" w14:textId="77777777" w:rsidTr="0EC7FA10">
        <w:tc>
          <w:tcPr>
            <w:tcW w:w="3116" w:type="dxa"/>
          </w:tcPr>
          <w:p w14:paraId="0C86D20E" w14:textId="77777777" w:rsidR="009539B1" w:rsidRPr="00C2555F" w:rsidRDefault="009539B1">
            <w:pPr>
              <w:rPr>
                <w:b/>
                <w:sz w:val="20"/>
                <w:szCs w:val="20"/>
              </w:rPr>
            </w:pPr>
            <w:r w:rsidRPr="00C2555F">
              <w:rPr>
                <w:b/>
                <w:sz w:val="20"/>
                <w:szCs w:val="20"/>
              </w:rPr>
              <w:t>Safety glasses (clear)</w:t>
            </w:r>
          </w:p>
        </w:tc>
        <w:tc>
          <w:tcPr>
            <w:tcW w:w="3117" w:type="dxa"/>
          </w:tcPr>
          <w:p w14:paraId="2B352C71" w14:textId="77777777" w:rsidR="009539B1" w:rsidRPr="00C2555F" w:rsidRDefault="009539B1">
            <w:pPr>
              <w:rPr>
                <w:b/>
                <w:sz w:val="20"/>
                <w:szCs w:val="20"/>
              </w:rPr>
            </w:pPr>
            <w:r w:rsidRPr="00C2555F">
              <w:rPr>
                <w:b/>
                <w:sz w:val="20"/>
                <w:szCs w:val="20"/>
              </w:rPr>
              <w:t>Safety for the operator during care</w:t>
            </w:r>
          </w:p>
        </w:tc>
        <w:tc>
          <w:tcPr>
            <w:tcW w:w="3117" w:type="dxa"/>
          </w:tcPr>
          <w:p w14:paraId="31F6BE39" w14:textId="77777777" w:rsidR="009539B1" w:rsidRPr="00C2555F" w:rsidRDefault="00755BF6">
            <w:pPr>
              <w:rPr>
                <w:b/>
                <w:sz w:val="20"/>
                <w:szCs w:val="20"/>
              </w:rPr>
            </w:pPr>
            <w:r w:rsidRPr="00C2555F">
              <w:rPr>
                <w:b/>
                <w:sz w:val="20"/>
                <w:szCs w:val="20"/>
              </w:rPr>
              <w:t>Patient can wear dark glasses or clear so both included in the kit. Operator will wear clear</w:t>
            </w:r>
          </w:p>
        </w:tc>
      </w:tr>
      <w:tr w:rsidR="00755BF6" w:rsidRPr="00C2555F" w14:paraId="62D2698F" w14:textId="77777777" w:rsidTr="0EC7FA10">
        <w:tc>
          <w:tcPr>
            <w:tcW w:w="3116" w:type="dxa"/>
          </w:tcPr>
          <w:p w14:paraId="4392A79F" w14:textId="77777777" w:rsidR="00755BF6" w:rsidRPr="00C2555F" w:rsidRDefault="00C2555F">
            <w:pPr>
              <w:rPr>
                <w:b/>
                <w:sz w:val="20"/>
                <w:szCs w:val="20"/>
              </w:rPr>
            </w:pPr>
            <w:r w:rsidRPr="00C2555F">
              <w:rPr>
                <w:b/>
                <w:sz w:val="20"/>
                <w:szCs w:val="20"/>
              </w:rPr>
              <w:t>F</w:t>
            </w:r>
            <w:r w:rsidR="00755BF6" w:rsidRPr="00C2555F">
              <w:rPr>
                <w:b/>
                <w:sz w:val="20"/>
                <w:szCs w:val="20"/>
              </w:rPr>
              <w:t>lashlight</w:t>
            </w:r>
          </w:p>
        </w:tc>
        <w:tc>
          <w:tcPr>
            <w:tcW w:w="3117" w:type="dxa"/>
          </w:tcPr>
          <w:p w14:paraId="6C355201" w14:textId="77777777" w:rsidR="00755BF6" w:rsidRPr="00C2555F" w:rsidRDefault="00755BF6">
            <w:pPr>
              <w:rPr>
                <w:b/>
                <w:sz w:val="20"/>
                <w:szCs w:val="20"/>
              </w:rPr>
            </w:pPr>
            <w:r w:rsidRPr="00C2555F">
              <w:rPr>
                <w:b/>
                <w:sz w:val="20"/>
                <w:szCs w:val="20"/>
              </w:rPr>
              <w:t>Mimic</w:t>
            </w:r>
            <w:r w:rsidR="00C2555F" w:rsidRPr="00C2555F">
              <w:rPr>
                <w:b/>
                <w:sz w:val="20"/>
                <w:szCs w:val="20"/>
              </w:rPr>
              <w:t>s</w:t>
            </w:r>
            <w:r w:rsidRPr="00C2555F">
              <w:rPr>
                <w:b/>
                <w:sz w:val="20"/>
                <w:szCs w:val="20"/>
              </w:rPr>
              <w:t xml:space="preserve"> the dental light used to </w:t>
            </w:r>
            <w:r w:rsidR="00C2555F" w:rsidRPr="00C2555F">
              <w:rPr>
                <w:b/>
                <w:sz w:val="20"/>
                <w:szCs w:val="20"/>
              </w:rPr>
              <w:t>light up dark areas of the mouth so it is easier for the operator to see</w:t>
            </w:r>
          </w:p>
        </w:tc>
        <w:tc>
          <w:tcPr>
            <w:tcW w:w="3117" w:type="dxa"/>
          </w:tcPr>
          <w:p w14:paraId="5497E8FF" w14:textId="77777777" w:rsidR="00755BF6" w:rsidRPr="00C2555F" w:rsidRDefault="00C2555F">
            <w:pPr>
              <w:rPr>
                <w:b/>
                <w:sz w:val="20"/>
                <w:szCs w:val="20"/>
              </w:rPr>
            </w:pPr>
            <w:r w:rsidRPr="00C2555F">
              <w:rPr>
                <w:b/>
                <w:sz w:val="20"/>
                <w:szCs w:val="20"/>
              </w:rPr>
              <w:t>Care giver can help the patient get used to light shining in the mouth beginning with light on tummy, then chin, lips and mouth. The light is bright in dental offices so flashlight is quite bright to mimic light used</w:t>
            </w:r>
          </w:p>
        </w:tc>
      </w:tr>
      <w:tr w:rsidR="009539B1" w:rsidRPr="00C2555F" w14:paraId="1327706F" w14:textId="77777777" w:rsidTr="0EC7FA10">
        <w:tc>
          <w:tcPr>
            <w:tcW w:w="3116" w:type="dxa"/>
          </w:tcPr>
          <w:p w14:paraId="3D287482" w14:textId="77777777" w:rsidR="009539B1" w:rsidRPr="00C2555F" w:rsidRDefault="009539B1">
            <w:pPr>
              <w:rPr>
                <w:b/>
                <w:sz w:val="20"/>
                <w:szCs w:val="20"/>
              </w:rPr>
            </w:pPr>
            <w:r w:rsidRPr="00C2555F">
              <w:rPr>
                <w:b/>
                <w:sz w:val="20"/>
                <w:szCs w:val="20"/>
              </w:rPr>
              <w:t>Bib clip</w:t>
            </w:r>
          </w:p>
        </w:tc>
        <w:tc>
          <w:tcPr>
            <w:tcW w:w="3117" w:type="dxa"/>
          </w:tcPr>
          <w:p w14:paraId="540A65BC" w14:textId="77777777" w:rsidR="009539B1" w:rsidRPr="00C2555F" w:rsidRDefault="00755BF6">
            <w:pPr>
              <w:rPr>
                <w:b/>
                <w:sz w:val="20"/>
                <w:szCs w:val="20"/>
              </w:rPr>
            </w:pPr>
            <w:r w:rsidRPr="00C2555F">
              <w:rPr>
                <w:b/>
                <w:sz w:val="20"/>
                <w:szCs w:val="20"/>
              </w:rPr>
              <w:t>Holds bib in place</w:t>
            </w:r>
          </w:p>
        </w:tc>
        <w:tc>
          <w:tcPr>
            <w:tcW w:w="3117" w:type="dxa"/>
          </w:tcPr>
          <w:p w14:paraId="2DEDB437" w14:textId="77777777" w:rsidR="009539B1" w:rsidRPr="00C2555F" w:rsidRDefault="00755BF6">
            <w:pPr>
              <w:rPr>
                <w:b/>
                <w:sz w:val="20"/>
                <w:szCs w:val="20"/>
              </w:rPr>
            </w:pPr>
            <w:r w:rsidRPr="00C2555F">
              <w:rPr>
                <w:b/>
                <w:sz w:val="20"/>
                <w:szCs w:val="20"/>
              </w:rPr>
              <w:t>To help patient feels what it like to have the bib over the clothing and the bib chain on the back of the neck</w:t>
            </w:r>
          </w:p>
        </w:tc>
      </w:tr>
      <w:tr w:rsidR="009539B1" w:rsidRPr="00C2555F" w14:paraId="4A24E2ED" w14:textId="77777777" w:rsidTr="0EC7FA10">
        <w:tc>
          <w:tcPr>
            <w:tcW w:w="3116" w:type="dxa"/>
          </w:tcPr>
          <w:p w14:paraId="6B110C9E" w14:textId="77777777" w:rsidR="009539B1" w:rsidRPr="00C2555F" w:rsidRDefault="009539B1">
            <w:pPr>
              <w:rPr>
                <w:b/>
                <w:sz w:val="20"/>
                <w:szCs w:val="20"/>
              </w:rPr>
            </w:pPr>
            <w:r w:rsidRPr="00C2555F">
              <w:rPr>
                <w:b/>
                <w:sz w:val="20"/>
                <w:szCs w:val="20"/>
              </w:rPr>
              <w:t xml:space="preserve">Bib </w:t>
            </w:r>
          </w:p>
        </w:tc>
        <w:tc>
          <w:tcPr>
            <w:tcW w:w="3117" w:type="dxa"/>
          </w:tcPr>
          <w:p w14:paraId="081DEF61" w14:textId="77777777" w:rsidR="009539B1" w:rsidRPr="00C2555F" w:rsidRDefault="00755BF6">
            <w:pPr>
              <w:rPr>
                <w:b/>
                <w:sz w:val="20"/>
                <w:szCs w:val="20"/>
              </w:rPr>
            </w:pPr>
            <w:r w:rsidRPr="00C2555F">
              <w:rPr>
                <w:b/>
                <w:sz w:val="20"/>
                <w:szCs w:val="20"/>
              </w:rPr>
              <w:t>Keeps clothing clean</w:t>
            </w:r>
          </w:p>
        </w:tc>
        <w:tc>
          <w:tcPr>
            <w:tcW w:w="3117" w:type="dxa"/>
          </w:tcPr>
          <w:p w14:paraId="7F7517F4" w14:textId="77777777" w:rsidR="009539B1" w:rsidRPr="00C2555F" w:rsidRDefault="00755BF6">
            <w:pPr>
              <w:rPr>
                <w:b/>
                <w:sz w:val="20"/>
                <w:szCs w:val="20"/>
              </w:rPr>
            </w:pPr>
            <w:r w:rsidRPr="00C2555F">
              <w:rPr>
                <w:b/>
                <w:sz w:val="20"/>
                <w:szCs w:val="20"/>
              </w:rPr>
              <w:t xml:space="preserve">Bib over </w:t>
            </w:r>
            <w:proofErr w:type="spellStart"/>
            <w:proofErr w:type="gramStart"/>
            <w:r w:rsidRPr="00C2555F">
              <w:rPr>
                <w:b/>
                <w:sz w:val="20"/>
                <w:szCs w:val="20"/>
              </w:rPr>
              <w:t>clothing..</w:t>
            </w:r>
            <w:proofErr w:type="gramEnd"/>
            <w:r w:rsidRPr="00C2555F">
              <w:rPr>
                <w:b/>
                <w:sz w:val="20"/>
                <w:szCs w:val="20"/>
              </w:rPr>
              <w:t>also</w:t>
            </w:r>
            <w:proofErr w:type="spellEnd"/>
            <w:r w:rsidRPr="00C2555F">
              <w:rPr>
                <w:b/>
                <w:sz w:val="20"/>
                <w:szCs w:val="20"/>
              </w:rPr>
              <w:t xml:space="preserve"> helps patient know when care will begin</w:t>
            </w:r>
          </w:p>
        </w:tc>
      </w:tr>
      <w:tr w:rsidR="009539B1" w:rsidRPr="00C2555F" w14:paraId="1598A522" w14:textId="77777777" w:rsidTr="0EC7FA10">
        <w:tc>
          <w:tcPr>
            <w:tcW w:w="3116" w:type="dxa"/>
          </w:tcPr>
          <w:p w14:paraId="04227E89" w14:textId="77777777" w:rsidR="009539B1" w:rsidRPr="00C2555F" w:rsidRDefault="009539B1">
            <w:pPr>
              <w:rPr>
                <w:b/>
                <w:sz w:val="20"/>
                <w:szCs w:val="20"/>
              </w:rPr>
            </w:pPr>
            <w:r w:rsidRPr="00C2555F">
              <w:rPr>
                <w:b/>
                <w:sz w:val="20"/>
                <w:szCs w:val="20"/>
              </w:rPr>
              <w:t>Masks (blue)</w:t>
            </w:r>
          </w:p>
        </w:tc>
        <w:tc>
          <w:tcPr>
            <w:tcW w:w="3117" w:type="dxa"/>
          </w:tcPr>
          <w:p w14:paraId="3A5CF87B" w14:textId="77777777" w:rsidR="009539B1" w:rsidRPr="00C2555F" w:rsidRDefault="00755BF6">
            <w:pPr>
              <w:rPr>
                <w:b/>
                <w:sz w:val="20"/>
                <w:szCs w:val="20"/>
              </w:rPr>
            </w:pPr>
            <w:r w:rsidRPr="00C2555F">
              <w:rPr>
                <w:b/>
                <w:sz w:val="20"/>
                <w:szCs w:val="20"/>
              </w:rPr>
              <w:t>Protects operator and client from microbial transfer</w:t>
            </w:r>
          </w:p>
        </w:tc>
        <w:tc>
          <w:tcPr>
            <w:tcW w:w="3117" w:type="dxa"/>
          </w:tcPr>
          <w:p w14:paraId="1BB54EB1" w14:textId="77777777" w:rsidR="009539B1" w:rsidRPr="00C2555F" w:rsidRDefault="00755BF6">
            <w:pPr>
              <w:rPr>
                <w:b/>
                <w:sz w:val="20"/>
                <w:szCs w:val="20"/>
              </w:rPr>
            </w:pPr>
            <w:r w:rsidRPr="00C2555F">
              <w:rPr>
                <w:b/>
                <w:sz w:val="20"/>
                <w:szCs w:val="20"/>
              </w:rPr>
              <w:t xml:space="preserve">Hides the face of the operator. Patient can still hear the operator but cannot see their mouths. Note: if hearing is a concern and lip reading is needed, the operator will remove the mask </w:t>
            </w:r>
          </w:p>
        </w:tc>
      </w:tr>
      <w:tr w:rsidR="009539B1" w:rsidRPr="00C2555F" w14:paraId="092A8555" w14:textId="77777777" w:rsidTr="0EC7FA10">
        <w:tc>
          <w:tcPr>
            <w:tcW w:w="3116" w:type="dxa"/>
          </w:tcPr>
          <w:p w14:paraId="1C03D21C" w14:textId="77777777" w:rsidR="009539B1" w:rsidRPr="00C2555F" w:rsidRDefault="009539B1">
            <w:pPr>
              <w:rPr>
                <w:b/>
                <w:sz w:val="20"/>
                <w:szCs w:val="20"/>
              </w:rPr>
            </w:pPr>
            <w:r w:rsidRPr="00C2555F">
              <w:rPr>
                <w:b/>
                <w:sz w:val="20"/>
                <w:szCs w:val="20"/>
              </w:rPr>
              <w:t>Masks (purple)</w:t>
            </w:r>
          </w:p>
        </w:tc>
        <w:tc>
          <w:tcPr>
            <w:tcW w:w="3117" w:type="dxa"/>
          </w:tcPr>
          <w:p w14:paraId="59A03DF5" w14:textId="77777777" w:rsidR="009539B1" w:rsidRPr="00C2555F" w:rsidRDefault="00755BF6" w:rsidP="00755BF6">
            <w:pPr>
              <w:rPr>
                <w:b/>
                <w:sz w:val="20"/>
                <w:szCs w:val="20"/>
              </w:rPr>
            </w:pPr>
            <w:r w:rsidRPr="00C2555F">
              <w:rPr>
                <w:b/>
                <w:sz w:val="20"/>
                <w:szCs w:val="20"/>
              </w:rPr>
              <w:t>Protects operator and client from microbial transfer</w:t>
            </w:r>
          </w:p>
        </w:tc>
        <w:tc>
          <w:tcPr>
            <w:tcW w:w="3117" w:type="dxa"/>
          </w:tcPr>
          <w:p w14:paraId="7375CC46" w14:textId="77777777" w:rsidR="009539B1" w:rsidRPr="00C2555F" w:rsidRDefault="00755BF6">
            <w:pPr>
              <w:rPr>
                <w:b/>
                <w:sz w:val="20"/>
                <w:szCs w:val="20"/>
              </w:rPr>
            </w:pPr>
            <w:r w:rsidRPr="00C2555F">
              <w:rPr>
                <w:b/>
                <w:sz w:val="20"/>
                <w:szCs w:val="20"/>
              </w:rPr>
              <w:t xml:space="preserve">Two </w:t>
            </w:r>
            <w:proofErr w:type="spellStart"/>
            <w:r w:rsidRPr="00C2555F">
              <w:rPr>
                <w:b/>
                <w:sz w:val="20"/>
                <w:szCs w:val="20"/>
              </w:rPr>
              <w:t>colours</w:t>
            </w:r>
            <w:proofErr w:type="spellEnd"/>
            <w:r w:rsidRPr="00C2555F">
              <w:rPr>
                <w:b/>
                <w:sz w:val="20"/>
                <w:szCs w:val="20"/>
              </w:rPr>
              <w:t xml:space="preserve"> provided so that patient can see that the mask may be different </w:t>
            </w:r>
            <w:proofErr w:type="spellStart"/>
            <w:r w:rsidRPr="00C2555F">
              <w:rPr>
                <w:b/>
                <w:sz w:val="20"/>
                <w:szCs w:val="20"/>
              </w:rPr>
              <w:t>colours</w:t>
            </w:r>
            <w:proofErr w:type="spellEnd"/>
          </w:p>
        </w:tc>
      </w:tr>
      <w:tr w:rsidR="009539B1" w:rsidRPr="00C2555F" w14:paraId="70E7ECF5" w14:textId="77777777" w:rsidTr="0EC7FA10">
        <w:tc>
          <w:tcPr>
            <w:tcW w:w="3116" w:type="dxa"/>
          </w:tcPr>
          <w:p w14:paraId="3F49B092" w14:textId="6F45578B" w:rsidR="009539B1" w:rsidRPr="00C2555F" w:rsidRDefault="0EC7FA10" w:rsidP="0EC7FA10">
            <w:pPr>
              <w:rPr>
                <w:b/>
                <w:bCs/>
                <w:sz w:val="20"/>
                <w:szCs w:val="20"/>
              </w:rPr>
            </w:pPr>
            <w:r w:rsidRPr="0EC7FA10">
              <w:rPr>
                <w:b/>
                <w:bCs/>
                <w:sz w:val="20"/>
                <w:szCs w:val="20"/>
              </w:rPr>
              <w:t>Gloves (blue and purple)</w:t>
            </w:r>
          </w:p>
        </w:tc>
        <w:tc>
          <w:tcPr>
            <w:tcW w:w="3117" w:type="dxa"/>
          </w:tcPr>
          <w:p w14:paraId="0907AEB4" w14:textId="77777777" w:rsidR="009539B1" w:rsidRPr="00C2555F" w:rsidRDefault="00755BF6" w:rsidP="00755BF6">
            <w:pPr>
              <w:rPr>
                <w:b/>
                <w:sz w:val="20"/>
                <w:szCs w:val="20"/>
              </w:rPr>
            </w:pPr>
            <w:r w:rsidRPr="00C2555F">
              <w:rPr>
                <w:b/>
                <w:sz w:val="20"/>
                <w:szCs w:val="20"/>
              </w:rPr>
              <w:t>Protects operator and client from microbial transfer</w:t>
            </w:r>
          </w:p>
        </w:tc>
        <w:tc>
          <w:tcPr>
            <w:tcW w:w="3117" w:type="dxa"/>
          </w:tcPr>
          <w:p w14:paraId="06C5E4D1" w14:textId="77777777" w:rsidR="009539B1" w:rsidRPr="00C2555F" w:rsidRDefault="00755BF6">
            <w:pPr>
              <w:rPr>
                <w:b/>
                <w:sz w:val="20"/>
                <w:szCs w:val="20"/>
              </w:rPr>
            </w:pPr>
            <w:r w:rsidRPr="00C2555F">
              <w:rPr>
                <w:b/>
                <w:sz w:val="20"/>
                <w:szCs w:val="20"/>
              </w:rPr>
              <w:t xml:space="preserve">Nitrile gloves included. Important for the patient to learn the taste of the glove. </w:t>
            </w:r>
          </w:p>
        </w:tc>
      </w:tr>
      <w:tr w:rsidR="009539B1" w:rsidRPr="00C2555F" w14:paraId="4EB739FC" w14:textId="77777777" w:rsidTr="0EC7FA10">
        <w:tc>
          <w:tcPr>
            <w:tcW w:w="3116" w:type="dxa"/>
          </w:tcPr>
          <w:p w14:paraId="0C7A5457" w14:textId="77777777" w:rsidR="009539B1" w:rsidRPr="00C2555F" w:rsidRDefault="009539B1">
            <w:pPr>
              <w:rPr>
                <w:b/>
                <w:sz w:val="20"/>
                <w:szCs w:val="20"/>
              </w:rPr>
            </w:pPr>
            <w:r w:rsidRPr="00C2555F">
              <w:rPr>
                <w:b/>
                <w:sz w:val="20"/>
                <w:szCs w:val="20"/>
              </w:rPr>
              <w:t>Saliva ejector</w:t>
            </w:r>
          </w:p>
        </w:tc>
        <w:tc>
          <w:tcPr>
            <w:tcW w:w="3117" w:type="dxa"/>
          </w:tcPr>
          <w:p w14:paraId="4C023F48" w14:textId="77777777" w:rsidR="009539B1" w:rsidRPr="00C2555F" w:rsidRDefault="00755BF6">
            <w:pPr>
              <w:rPr>
                <w:b/>
                <w:sz w:val="20"/>
                <w:szCs w:val="20"/>
              </w:rPr>
            </w:pPr>
            <w:r w:rsidRPr="00C2555F">
              <w:rPr>
                <w:b/>
                <w:sz w:val="20"/>
                <w:szCs w:val="20"/>
              </w:rPr>
              <w:t>Removes saliva/water from the patient’s mouth</w:t>
            </w:r>
          </w:p>
        </w:tc>
        <w:tc>
          <w:tcPr>
            <w:tcW w:w="3117" w:type="dxa"/>
          </w:tcPr>
          <w:p w14:paraId="0D429768" w14:textId="075BE1C7" w:rsidR="009539B1" w:rsidRPr="00C2555F" w:rsidRDefault="0EC7FA10" w:rsidP="0EC7FA10">
            <w:pPr>
              <w:rPr>
                <w:b/>
                <w:bCs/>
                <w:sz w:val="20"/>
                <w:szCs w:val="20"/>
              </w:rPr>
            </w:pPr>
            <w:r w:rsidRPr="0EC7FA10">
              <w:rPr>
                <w:b/>
                <w:bCs/>
                <w:sz w:val="20"/>
                <w:szCs w:val="20"/>
              </w:rPr>
              <w:t>Used as a straw to remove water/</w:t>
            </w:r>
            <w:proofErr w:type="spellStart"/>
            <w:proofErr w:type="gramStart"/>
            <w:r w:rsidRPr="0EC7FA10">
              <w:rPr>
                <w:b/>
                <w:bCs/>
                <w:sz w:val="20"/>
                <w:szCs w:val="20"/>
              </w:rPr>
              <w:t>salive</w:t>
            </w:r>
            <w:proofErr w:type="spellEnd"/>
            <w:r w:rsidRPr="0EC7FA10">
              <w:rPr>
                <w:b/>
                <w:bCs/>
                <w:sz w:val="20"/>
                <w:szCs w:val="20"/>
              </w:rPr>
              <w:t>..</w:t>
            </w:r>
            <w:proofErr w:type="gramEnd"/>
            <w:r w:rsidRPr="0EC7FA10">
              <w:rPr>
                <w:b/>
                <w:bCs/>
                <w:sz w:val="20"/>
                <w:szCs w:val="20"/>
              </w:rPr>
              <w:t>instructions are to “kiss the straw”  closing the mouth and then the saliva ejector is placed to the lips.</w:t>
            </w:r>
          </w:p>
        </w:tc>
      </w:tr>
      <w:tr w:rsidR="009539B1" w:rsidRPr="00C2555F" w14:paraId="6EE36F96" w14:textId="77777777" w:rsidTr="0EC7FA10">
        <w:tc>
          <w:tcPr>
            <w:tcW w:w="3116" w:type="dxa"/>
          </w:tcPr>
          <w:p w14:paraId="66386424" w14:textId="77777777" w:rsidR="009539B1" w:rsidRPr="00C2555F" w:rsidRDefault="009539B1">
            <w:pPr>
              <w:rPr>
                <w:b/>
                <w:sz w:val="20"/>
                <w:szCs w:val="20"/>
              </w:rPr>
            </w:pPr>
            <w:r w:rsidRPr="00C2555F">
              <w:rPr>
                <w:b/>
                <w:sz w:val="20"/>
                <w:szCs w:val="20"/>
              </w:rPr>
              <w:t>Dixie cups</w:t>
            </w:r>
          </w:p>
        </w:tc>
        <w:tc>
          <w:tcPr>
            <w:tcW w:w="3117" w:type="dxa"/>
          </w:tcPr>
          <w:p w14:paraId="1C66B2FD" w14:textId="77777777" w:rsidR="009539B1" w:rsidRPr="00C2555F" w:rsidRDefault="00755BF6">
            <w:pPr>
              <w:rPr>
                <w:b/>
                <w:sz w:val="20"/>
                <w:szCs w:val="20"/>
              </w:rPr>
            </w:pPr>
            <w:r w:rsidRPr="00C2555F">
              <w:rPr>
                <w:b/>
                <w:sz w:val="20"/>
                <w:szCs w:val="20"/>
              </w:rPr>
              <w:t>Practice spitting into a cup</w:t>
            </w:r>
          </w:p>
        </w:tc>
        <w:tc>
          <w:tcPr>
            <w:tcW w:w="3117" w:type="dxa"/>
          </w:tcPr>
          <w:p w14:paraId="2AED5BB1" w14:textId="77777777" w:rsidR="009539B1" w:rsidRPr="00C2555F" w:rsidRDefault="00755BF6">
            <w:pPr>
              <w:rPr>
                <w:b/>
                <w:sz w:val="20"/>
                <w:szCs w:val="20"/>
              </w:rPr>
            </w:pPr>
            <w:r w:rsidRPr="00C2555F">
              <w:rPr>
                <w:b/>
                <w:sz w:val="20"/>
                <w:szCs w:val="20"/>
              </w:rPr>
              <w:t>Useful so that the patient knows they can spit into the cup to practice spitting to remove any unpleasant taste</w:t>
            </w:r>
          </w:p>
        </w:tc>
      </w:tr>
      <w:tr w:rsidR="009539B1" w:rsidRPr="00C2555F" w14:paraId="27FE934E" w14:textId="77777777" w:rsidTr="0EC7FA10">
        <w:tc>
          <w:tcPr>
            <w:tcW w:w="3116" w:type="dxa"/>
          </w:tcPr>
          <w:p w14:paraId="263CC8FA" w14:textId="77777777" w:rsidR="009539B1" w:rsidRPr="00C2555F" w:rsidRDefault="009539B1">
            <w:pPr>
              <w:rPr>
                <w:b/>
                <w:sz w:val="20"/>
                <w:szCs w:val="20"/>
              </w:rPr>
            </w:pPr>
            <w:r w:rsidRPr="00C2555F">
              <w:rPr>
                <w:b/>
                <w:sz w:val="20"/>
                <w:szCs w:val="20"/>
              </w:rPr>
              <w:t>Q tips long handles</w:t>
            </w:r>
          </w:p>
        </w:tc>
        <w:tc>
          <w:tcPr>
            <w:tcW w:w="3117" w:type="dxa"/>
          </w:tcPr>
          <w:p w14:paraId="04F6DF7D" w14:textId="77777777" w:rsidR="009539B1" w:rsidRPr="00C2555F" w:rsidRDefault="00755BF6">
            <w:pPr>
              <w:rPr>
                <w:b/>
                <w:sz w:val="20"/>
                <w:szCs w:val="20"/>
              </w:rPr>
            </w:pPr>
            <w:r w:rsidRPr="00C2555F">
              <w:rPr>
                <w:b/>
                <w:sz w:val="20"/>
                <w:szCs w:val="20"/>
              </w:rPr>
              <w:t>Tooth counters</w:t>
            </w:r>
          </w:p>
        </w:tc>
        <w:tc>
          <w:tcPr>
            <w:tcW w:w="3117" w:type="dxa"/>
          </w:tcPr>
          <w:p w14:paraId="0DE86886" w14:textId="77777777" w:rsidR="009539B1" w:rsidRPr="00C2555F" w:rsidRDefault="00755BF6">
            <w:pPr>
              <w:rPr>
                <w:b/>
                <w:sz w:val="20"/>
                <w:szCs w:val="20"/>
              </w:rPr>
            </w:pPr>
            <w:r w:rsidRPr="00C2555F">
              <w:rPr>
                <w:b/>
                <w:sz w:val="20"/>
                <w:szCs w:val="20"/>
              </w:rPr>
              <w:t>Used to count</w:t>
            </w:r>
            <w:r w:rsidR="00C2555F" w:rsidRPr="00C2555F">
              <w:rPr>
                <w:b/>
                <w:sz w:val="20"/>
                <w:szCs w:val="20"/>
              </w:rPr>
              <w:t xml:space="preserve"> fingers</w:t>
            </w:r>
          </w:p>
        </w:tc>
      </w:tr>
      <w:tr w:rsidR="00755BF6" w:rsidRPr="00C2555F" w14:paraId="228E4CBA" w14:textId="77777777" w:rsidTr="0EC7FA10">
        <w:tc>
          <w:tcPr>
            <w:tcW w:w="3116" w:type="dxa"/>
          </w:tcPr>
          <w:p w14:paraId="6C65DAC5" w14:textId="3A0F8E5B" w:rsidR="00755BF6" w:rsidRPr="00C2555F" w:rsidRDefault="0EC7FA10" w:rsidP="0EC7FA10">
            <w:pPr>
              <w:rPr>
                <w:b/>
                <w:bCs/>
                <w:sz w:val="20"/>
                <w:szCs w:val="20"/>
              </w:rPr>
            </w:pPr>
            <w:r w:rsidRPr="0EC7FA10">
              <w:rPr>
                <w:b/>
                <w:bCs/>
                <w:sz w:val="20"/>
                <w:szCs w:val="20"/>
              </w:rPr>
              <w:t>Silicone wrapped dental mirror</w:t>
            </w:r>
          </w:p>
        </w:tc>
        <w:tc>
          <w:tcPr>
            <w:tcW w:w="3117" w:type="dxa"/>
          </w:tcPr>
          <w:p w14:paraId="1A86A3B1" w14:textId="77777777" w:rsidR="00755BF6" w:rsidRPr="00C2555F" w:rsidRDefault="00755BF6">
            <w:pPr>
              <w:rPr>
                <w:b/>
                <w:sz w:val="20"/>
                <w:szCs w:val="20"/>
              </w:rPr>
            </w:pPr>
            <w:r w:rsidRPr="00C2555F">
              <w:rPr>
                <w:b/>
                <w:sz w:val="20"/>
                <w:szCs w:val="20"/>
              </w:rPr>
              <w:t>Allows operator to see into the back of the mouth</w:t>
            </w:r>
          </w:p>
        </w:tc>
        <w:tc>
          <w:tcPr>
            <w:tcW w:w="3117" w:type="dxa"/>
          </w:tcPr>
          <w:p w14:paraId="3A4274F9" w14:textId="5FBADBA8" w:rsidR="00755BF6" w:rsidRPr="00C2555F" w:rsidRDefault="0EC7FA10" w:rsidP="0EC7FA10">
            <w:pPr>
              <w:rPr>
                <w:b/>
                <w:bCs/>
                <w:sz w:val="20"/>
                <w:szCs w:val="20"/>
              </w:rPr>
            </w:pPr>
            <w:r w:rsidRPr="0EC7FA10">
              <w:rPr>
                <w:b/>
                <w:bCs/>
                <w:sz w:val="20"/>
                <w:szCs w:val="20"/>
              </w:rPr>
              <w:t>Care giver can use the mirror on the cheek, and in the mouth to see the teeth</w:t>
            </w:r>
          </w:p>
        </w:tc>
      </w:tr>
      <w:tr w:rsidR="009539B1" w:rsidRPr="00C2555F" w14:paraId="28674878" w14:textId="77777777" w:rsidTr="0EC7FA10">
        <w:tc>
          <w:tcPr>
            <w:tcW w:w="3116" w:type="dxa"/>
          </w:tcPr>
          <w:p w14:paraId="6FDEC453" w14:textId="77777777" w:rsidR="009539B1" w:rsidRPr="00C2555F" w:rsidRDefault="00C2555F">
            <w:pPr>
              <w:rPr>
                <w:b/>
                <w:sz w:val="20"/>
                <w:szCs w:val="20"/>
              </w:rPr>
            </w:pPr>
            <w:r w:rsidRPr="00C2555F">
              <w:rPr>
                <w:b/>
                <w:sz w:val="20"/>
                <w:szCs w:val="20"/>
              </w:rPr>
              <w:t>G</w:t>
            </w:r>
            <w:r w:rsidR="009539B1" w:rsidRPr="00C2555F">
              <w:rPr>
                <w:b/>
                <w:sz w:val="20"/>
                <w:szCs w:val="20"/>
              </w:rPr>
              <w:t>auze</w:t>
            </w:r>
          </w:p>
        </w:tc>
        <w:tc>
          <w:tcPr>
            <w:tcW w:w="3117" w:type="dxa"/>
          </w:tcPr>
          <w:p w14:paraId="501EAA6C" w14:textId="77777777" w:rsidR="009539B1" w:rsidRPr="00C2555F" w:rsidRDefault="00755BF6">
            <w:pPr>
              <w:rPr>
                <w:b/>
                <w:sz w:val="20"/>
                <w:szCs w:val="20"/>
              </w:rPr>
            </w:pPr>
            <w:r w:rsidRPr="00C2555F">
              <w:rPr>
                <w:b/>
                <w:sz w:val="20"/>
                <w:szCs w:val="20"/>
              </w:rPr>
              <w:t>Holds the tongue to increase visibility</w:t>
            </w:r>
          </w:p>
        </w:tc>
        <w:tc>
          <w:tcPr>
            <w:tcW w:w="3117" w:type="dxa"/>
          </w:tcPr>
          <w:p w14:paraId="437CDE41" w14:textId="77777777" w:rsidR="009539B1" w:rsidRPr="00C2555F" w:rsidRDefault="00C2555F">
            <w:pPr>
              <w:rPr>
                <w:b/>
                <w:sz w:val="20"/>
                <w:szCs w:val="20"/>
              </w:rPr>
            </w:pPr>
            <w:r w:rsidRPr="00C2555F">
              <w:rPr>
                <w:b/>
                <w:sz w:val="20"/>
                <w:szCs w:val="20"/>
              </w:rPr>
              <w:t xml:space="preserve">Gauze is used in the mouth to hold slippery surfaces such as the lips and tongue. The tongue is pulled </w:t>
            </w:r>
            <w:r w:rsidRPr="00C2555F">
              <w:rPr>
                <w:b/>
                <w:sz w:val="20"/>
                <w:szCs w:val="20"/>
              </w:rPr>
              <w:lastRenderedPageBreak/>
              <w:t>out of the mouth slightly so that the operator can see the back of the mouth better</w:t>
            </w:r>
          </w:p>
        </w:tc>
      </w:tr>
      <w:tr w:rsidR="009539B1" w:rsidRPr="00C2555F" w14:paraId="3D32D1A5" w14:textId="77777777" w:rsidTr="0EC7FA10">
        <w:tc>
          <w:tcPr>
            <w:tcW w:w="3116" w:type="dxa"/>
          </w:tcPr>
          <w:p w14:paraId="1D53E9CE" w14:textId="77777777" w:rsidR="009539B1" w:rsidRPr="00C2555F" w:rsidRDefault="009539B1">
            <w:pPr>
              <w:rPr>
                <w:b/>
                <w:sz w:val="20"/>
                <w:szCs w:val="20"/>
              </w:rPr>
            </w:pPr>
            <w:r w:rsidRPr="00C2555F">
              <w:rPr>
                <w:b/>
                <w:sz w:val="20"/>
                <w:szCs w:val="20"/>
              </w:rPr>
              <w:lastRenderedPageBreak/>
              <w:t>Mouthwash (mint)</w:t>
            </w:r>
          </w:p>
        </w:tc>
        <w:tc>
          <w:tcPr>
            <w:tcW w:w="3117" w:type="dxa"/>
          </w:tcPr>
          <w:p w14:paraId="373D3EE1" w14:textId="77777777" w:rsidR="009539B1" w:rsidRPr="00C2555F" w:rsidRDefault="00755BF6">
            <w:pPr>
              <w:rPr>
                <w:b/>
                <w:sz w:val="20"/>
                <w:szCs w:val="20"/>
              </w:rPr>
            </w:pPr>
            <w:r w:rsidRPr="00C2555F">
              <w:rPr>
                <w:b/>
                <w:sz w:val="20"/>
                <w:szCs w:val="20"/>
              </w:rPr>
              <w:t>Used to decrease bacteria in the mouth</w:t>
            </w:r>
          </w:p>
        </w:tc>
        <w:tc>
          <w:tcPr>
            <w:tcW w:w="3117" w:type="dxa"/>
          </w:tcPr>
          <w:p w14:paraId="43A21CAC" w14:textId="77777777" w:rsidR="009539B1" w:rsidRPr="00C2555F" w:rsidRDefault="00C2555F">
            <w:pPr>
              <w:rPr>
                <w:b/>
                <w:sz w:val="20"/>
                <w:szCs w:val="20"/>
              </w:rPr>
            </w:pPr>
            <w:r w:rsidRPr="00C2555F">
              <w:rPr>
                <w:b/>
                <w:sz w:val="20"/>
                <w:szCs w:val="20"/>
              </w:rPr>
              <w:t xml:space="preserve">Patients may be asked to rinse with mouthwash to decrease the number of bacteria in the mouth. </w:t>
            </w:r>
            <w:r w:rsidRPr="00C2555F">
              <w:rPr>
                <w:b/>
                <w:sz w:val="20"/>
                <w:szCs w:val="20"/>
              </w:rPr>
              <w:br/>
              <w:t xml:space="preserve">this can be a goal as is </w:t>
            </w:r>
            <w:proofErr w:type="gramStart"/>
            <w:r w:rsidRPr="00C2555F">
              <w:rPr>
                <w:b/>
                <w:sz w:val="20"/>
                <w:szCs w:val="20"/>
              </w:rPr>
              <w:t>non critical</w:t>
            </w:r>
            <w:proofErr w:type="gramEnd"/>
          </w:p>
        </w:tc>
      </w:tr>
      <w:tr w:rsidR="009539B1" w:rsidRPr="00C2555F" w14:paraId="597E3EA8" w14:textId="77777777" w:rsidTr="0EC7FA10">
        <w:tc>
          <w:tcPr>
            <w:tcW w:w="3116" w:type="dxa"/>
          </w:tcPr>
          <w:p w14:paraId="61A174A4" w14:textId="77777777" w:rsidR="009539B1" w:rsidRPr="00C2555F" w:rsidRDefault="009539B1">
            <w:pPr>
              <w:rPr>
                <w:b/>
                <w:sz w:val="20"/>
                <w:szCs w:val="20"/>
              </w:rPr>
            </w:pPr>
            <w:proofErr w:type="spellStart"/>
            <w:r w:rsidRPr="00C2555F">
              <w:rPr>
                <w:b/>
                <w:sz w:val="20"/>
                <w:szCs w:val="20"/>
              </w:rPr>
              <w:t>Xrays</w:t>
            </w:r>
            <w:proofErr w:type="spellEnd"/>
            <w:r w:rsidRPr="00C2555F">
              <w:rPr>
                <w:b/>
                <w:sz w:val="20"/>
                <w:szCs w:val="20"/>
              </w:rPr>
              <w:t xml:space="preserve"> with tabs</w:t>
            </w:r>
          </w:p>
        </w:tc>
        <w:tc>
          <w:tcPr>
            <w:tcW w:w="3117" w:type="dxa"/>
          </w:tcPr>
          <w:p w14:paraId="0A049F48" w14:textId="77777777" w:rsidR="009539B1" w:rsidRPr="00C2555F" w:rsidRDefault="00755BF6">
            <w:pPr>
              <w:rPr>
                <w:b/>
                <w:sz w:val="20"/>
                <w:szCs w:val="20"/>
              </w:rPr>
            </w:pPr>
            <w:r w:rsidRPr="00C2555F">
              <w:rPr>
                <w:b/>
                <w:sz w:val="20"/>
                <w:szCs w:val="20"/>
              </w:rPr>
              <w:t xml:space="preserve">Used to take dental </w:t>
            </w:r>
            <w:proofErr w:type="spellStart"/>
            <w:r w:rsidRPr="00C2555F">
              <w:rPr>
                <w:b/>
                <w:sz w:val="20"/>
                <w:szCs w:val="20"/>
              </w:rPr>
              <w:t>xrays</w:t>
            </w:r>
            <w:proofErr w:type="spellEnd"/>
          </w:p>
        </w:tc>
        <w:tc>
          <w:tcPr>
            <w:tcW w:w="3117" w:type="dxa"/>
          </w:tcPr>
          <w:p w14:paraId="6E5F4F9D" w14:textId="77777777" w:rsidR="009539B1" w:rsidRPr="00C2555F" w:rsidRDefault="00C2555F">
            <w:pPr>
              <w:rPr>
                <w:b/>
                <w:sz w:val="20"/>
                <w:szCs w:val="20"/>
              </w:rPr>
            </w:pPr>
            <w:r w:rsidRPr="00C2555F">
              <w:rPr>
                <w:b/>
                <w:sz w:val="20"/>
                <w:szCs w:val="20"/>
              </w:rPr>
              <w:t>Three sizes of films to place beside the teeth as the handout demonstrates. These are the same size as dental films</w:t>
            </w:r>
          </w:p>
        </w:tc>
      </w:tr>
      <w:tr w:rsidR="009539B1" w:rsidRPr="00C2555F" w14:paraId="259AA8AD" w14:textId="77777777" w:rsidTr="0EC7FA10">
        <w:tc>
          <w:tcPr>
            <w:tcW w:w="3116" w:type="dxa"/>
          </w:tcPr>
          <w:p w14:paraId="5B36A05A" w14:textId="03C80D0A" w:rsidR="009539B1" w:rsidRPr="00C2555F" w:rsidRDefault="0EC7FA10" w:rsidP="0EC7FA10">
            <w:pPr>
              <w:rPr>
                <w:b/>
                <w:bCs/>
                <w:sz w:val="20"/>
                <w:szCs w:val="20"/>
              </w:rPr>
            </w:pPr>
            <w:r w:rsidRPr="0EC7FA10">
              <w:rPr>
                <w:b/>
                <w:bCs/>
                <w:sz w:val="20"/>
                <w:szCs w:val="20"/>
              </w:rPr>
              <w:t>Toothbrush</w:t>
            </w:r>
          </w:p>
        </w:tc>
        <w:tc>
          <w:tcPr>
            <w:tcW w:w="3117" w:type="dxa"/>
          </w:tcPr>
          <w:p w14:paraId="5C98673D" w14:textId="6BA46E51" w:rsidR="009539B1" w:rsidRPr="00C2555F" w:rsidRDefault="0EC7FA10" w:rsidP="0EC7FA10">
            <w:pPr>
              <w:rPr>
                <w:b/>
                <w:bCs/>
                <w:sz w:val="20"/>
                <w:szCs w:val="20"/>
              </w:rPr>
            </w:pPr>
            <w:r w:rsidRPr="0EC7FA10">
              <w:rPr>
                <w:b/>
                <w:bCs/>
                <w:sz w:val="20"/>
                <w:szCs w:val="20"/>
              </w:rPr>
              <w:t>Used to remove dental plaque and food from the mouth</w:t>
            </w:r>
          </w:p>
          <w:p w14:paraId="59B2770F" w14:textId="7DE4E931" w:rsidR="009539B1" w:rsidRPr="00C2555F" w:rsidRDefault="0EC7FA10" w:rsidP="0EC7FA10">
            <w:pPr>
              <w:rPr>
                <w:b/>
                <w:bCs/>
                <w:sz w:val="20"/>
                <w:szCs w:val="20"/>
              </w:rPr>
            </w:pPr>
            <w:r w:rsidRPr="0EC7FA10">
              <w:rPr>
                <w:b/>
                <w:bCs/>
                <w:sz w:val="20"/>
                <w:szCs w:val="20"/>
              </w:rPr>
              <w:t>Note: many patients prefer an electric brush. These are very effective for patients and are recommended in many cases</w:t>
            </w:r>
          </w:p>
        </w:tc>
        <w:tc>
          <w:tcPr>
            <w:tcW w:w="3117" w:type="dxa"/>
          </w:tcPr>
          <w:p w14:paraId="2E8E568A" w14:textId="77777777" w:rsidR="009539B1" w:rsidRPr="00C2555F" w:rsidRDefault="00C2555F" w:rsidP="009539B1">
            <w:pPr>
              <w:rPr>
                <w:b/>
                <w:sz w:val="20"/>
                <w:szCs w:val="20"/>
              </w:rPr>
            </w:pPr>
            <w:r w:rsidRPr="00C2555F">
              <w:rPr>
                <w:b/>
                <w:sz w:val="20"/>
                <w:szCs w:val="20"/>
              </w:rPr>
              <w:t xml:space="preserve">The operator holds the toothbrush with gloved hands to get the patients used to another person touching the teeth and gums </w:t>
            </w:r>
          </w:p>
        </w:tc>
      </w:tr>
      <w:tr w:rsidR="009539B1" w:rsidRPr="00C2555F" w14:paraId="0D4E2CB6" w14:textId="77777777" w:rsidTr="0EC7FA10">
        <w:tc>
          <w:tcPr>
            <w:tcW w:w="3116" w:type="dxa"/>
          </w:tcPr>
          <w:p w14:paraId="3945C5B2" w14:textId="77777777" w:rsidR="009539B1" w:rsidRPr="00C2555F" w:rsidRDefault="009539B1" w:rsidP="009539B1">
            <w:pPr>
              <w:rPr>
                <w:b/>
                <w:sz w:val="20"/>
                <w:szCs w:val="20"/>
              </w:rPr>
            </w:pPr>
            <w:r w:rsidRPr="00C2555F">
              <w:rPr>
                <w:b/>
                <w:sz w:val="20"/>
                <w:szCs w:val="20"/>
              </w:rPr>
              <w:t>Interdental brush</w:t>
            </w:r>
          </w:p>
        </w:tc>
        <w:tc>
          <w:tcPr>
            <w:tcW w:w="3117" w:type="dxa"/>
          </w:tcPr>
          <w:p w14:paraId="44BE1721" w14:textId="77777777" w:rsidR="009539B1" w:rsidRPr="00C2555F" w:rsidRDefault="00755BF6" w:rsidP="009539B1">
            <w:pPr>
              <w:rPr>
                <w:b/>
                <w:sz w:val="20"/>
                <w:szCs w:val="20"/>
              </w:rPr>
            </w:pPr>
            <w:r w:rsidRPr="00C2555F">
              <w:rPr>
                <w:b/>
                <w:sz w:val="20"/>
                <w:szCs w:val="20"/>
              </w:rPr>
              <w:t>Cleans in between the teeth</w:t>
            </w:r>
          </w:p>
        </w:tc>
        <w:tc>
          <w:tcPr>
            <w:tcW w:w="3117" w:type="dxa"/>
          </w:tcPr>
          <w:p w14:paraId="4B8A222E" w14:textId="77777777" w:rsidR="009539B1" w:rsidRPr="00C2555F" w:rsidRDefault="00C2555F" w:rsidP="009539B1">
            <w:pPr>
              <w:rPr>
                <w:b/>
                <w:sz w:val="20"/>
                <w:szCs w:val="20"/>
              </w:rPr>
            </w:pPr>
            <w:r w:rsidRPr="00C2555F">
              <w:rPr>
                <w:b/>
                <w:sz w:val="20"/>
                <w:szCs w:val="20"/>
              </w:rPr>
              <w:t>The operator holds the toothbrush with gloved hands to get the patients used to another person touching the teeth and gums</w:t>
            </w:r>
          </w:p>
        </w:tc>
      </w:tr>
      <w:tr w:rsidR="009539B1" w:rsidRPr="00C2555F" w14:paraId="70196311" w14:textId="77777777" w:rsidTr="0EC7FA10">
        <w:tc>
          <w:tcPr>
            <w:tcW w:w="3116" w:type="dxa"/>
          </w:tcPr>
          <w:p w14:paraId="0B15E81C" w14:textId="77777777" w:rsidR="009539B1" w:rsidRPr="00C2555F" w:rsidRDefault="009539B1" w:rsidP="009539B1">
            <w:pPr>
              <w:rPr>
                <w:b/>
                <w:sz w:val="20"/>
                <w:szCs w:val="20"/>
              </w:rPr>
            </w:pPr>
            <w:r w:rsidRPr="00C2555F">
              <w:rPr>
                <w:b/>
                <w:sz w:val="20"/>
                <w:szCs w:val="20"/>
              </w:rPr>
              <w:t>Waxed dental floss</w:t>
            </w:r>
          </w:p>
        </w:tc>
        <w:tc>
          <w:tcPr>
            <w:tcW w:w="3117" w:type="dxa"/>
          </w:tcPr>
          <w:p w14:paraId="6276312B" w14:textId="77777777" w:rsidR="009539B1" w:rsidRPr="00C2555F" w:rsidRDefault="00755BF6" w:rsidP="009539B1">
            <w:pPr>
              <w:rPr>
                <w:b/>
                <w:sz w:val="20"/>
                <w:szCs w:val="20"/>
              </w:rPr>
            </w:pPr>
            <w:r w:rsidRPr="00C2555F">
              <w:rPr>
                <w:b/>
                <w:sz w:val="20"/>
                <w:szCs w:val="20"/>
              </w:rPr>
              <w:t>Cleans in between the teeth</w:t>
            </w:r>
          </w:p>
        </w:tc>
        <w:tc>
          <w:tcPr>
            <w:tcW w:w="3117" w:type="dxa"/>
          </w:tcPr>
          <w:p w14:paraId="6B4924E5" w14:textId="77777777" w:rsidR="009539B1" w:rsidRPr="00C2555F" w:rsidRDefault="00C2555F" w:rsidP="009539B1">
            <w:pPr>
              <w:rPr>
                <w:b/>
                <w:sz w:val="20"/>
                <w:szCs w:val="20"/>
              </w:rPr>
            </w:pPr>
            <w:r w:rsidRPr="00C2555F">
              <w:rPr>
                <w:b/>
                <w:sz w:val="20"/>
                <w:szCs w:val="20"/>
              </w:rPr>
              <w:t>The operator holds the toothbrush with gloved hands to get the patients used to another person touching the teeth and gums</w:t>
            </w:r>
          </w:p>
        </w:tc>
      </w:tr>
      <w:tr w:rsidR="008955BF" w:rsidRPr="00C2555F" w14:paraId="347BFA03" w14:textId="77777777" w:rsidTr="0EC7FA10">
        <w:tc>
          <w:tcPr>
            <w:tcW w:w="3116" w:type="dxa"/>
          </w:tcPr>
          <w:p w14:paraId="5DF25312" w14:textId="3EBB9D40" w:rsidR="008955BF" w:rsidRPr="00C2555F" w:rsidRDefault="008955BF" w:rsidP="009539B1">
            <w:pPr>
              <w:rPr>
                <w:b/>
                <w:sz w:val="20"/>
                <w:szCs w:val="20"/>
              </w:rPr>
            </w:pPr>
            <w:r>
              <w:rPr>
                <w:b/>
                <w:sz w:val="20"/>
                <w:szCs w:val="20"/>
              </w:rPr>
              <w:t>Stop</w:t>
            </w:r>
          </w:p>
        </w:tc>
        <w:tc>
          <w:tcPr>
            <w:tcW w:w="3117" w:type="dxa"/>
          </w:tcPr>
          <w:p w14:paraId="3469C06B" w14:textId="334B7740" w:rsidR="008955BF" w:rsidRPr="00C2555F" w:rsidRDefault="008955BF" w:rsidP="009539B1">
            <w:pPr>
              <w:rPr>
                <w:b/>
                <w:sz w:val="20"/>
                <w:szCs w:val="20"/>
              </w:rPr>
            </w:pPr>
            <w:r>
              <w:rPr>
                <w:b/>
                <w:sz w:val="20"/>
                <w:szCs w:val="20"/>
              </w:rPr>
              <w:t>A red card or signal</w:t>
            </w:r>
          </w:p>
        </w:tc>
        <w:tc>
          <w:tcPr>
            <w:tcW w:w="3117" w:type="dxa"/>
          </w:tcPr>
          <w:p w14:paraId="58078B68" w14:textId="206C5EBE" w:rsidR="008955BF" w:rsidRPr="00C2555F" w:rsidRDefault="008955BF" w:rsidP="009539B1">
            <w:pPr>
              <w:rPr>
                <w:b/>
                <w:sz w:val="20"/>
                <w:szCs w:val="20"/>
              </w:rPr>
            </w:pPr>
            <w:r>
              <w:rPr>
                <w:b/>
                <w:sz w:val="20"/>
                <w:szCs w:val="20"/>
              </w:rPr>
              <w:t>It is important that every patient have a stop signal. If you/your patient has a stop signal already it is important to know that this can be used to stop the clinician from proceeding during treatment</w:t>
            </w:r>
          </w:p>
        </w:tc>
      </w:tr>
    </w:tbl>
    <w:p w14:paraId="18FA8960" w14:textId="77777777" w:rsidR="009539B1" w:rsidRDefault="009539B1">
      <w:pPr>
        <w:rPr>
          <w:b/>
          <w:sz w:val="20"/>
          <w:szCs w:val="20"/>
        </w:rPr>
      </w:pPr>
    </w:p>
    <w:p w14:paraId="5E74E7A3" w14:textId="77777777" w:rsidR="00C2555F" w:rsidRDefault="00C2555F" w:rsidP="003E23C2">
      <w:pPr>
        <w:outlineLvl w:val="0"/>
        <w:rPr>
          <w:b/>
          <w:sz w:val="20"/>
          <w:szCs w:val="20"/>
        </w:rPr>
      </w:pPr>
      <w:r>
        <w:rPr>
          <w:b/>
          <w:sz w:val="20"/>
          <w:szCs w:val="20"/>
        </w:rPr>
        <w:t>Not included in kit but recommended for use at home for desensitization</w:t>
      </w:r>
    </w:p>
    <w:p w14:paraId="45E74828" w14:textId="1CFF9639" w:rsidR="00C2555F" w:rsidRDefault="00C2555F">
      <w:pPr>
        <w:rPr>
          <w:b/>
          <w:sz w:val="20"/>
          <w:szCs w:val="20"/>
        </w:rPr>
      </w:pPr>
      <w:r>
        <w:rPr>
          <w:b/>
          <w:sz w:val="20"/>
          <w:szCs w:val="20"/>
        </w:rPr>
        <w:t xml:space="preserve">Have the patient lie down on a bed or in a reclining chair. </w:t>
      </w:r>
      <w:r w:rsidR="002C295F">
        <w:rPr>
          <w:b/>
          <w:sz w:val="20"/>
          <w:szCs w:val="20"/>
        </w:rPr>
        <w:t xml:space="preserve">Pillow can be used on a bed to model a </w:t>
      </w:r>
      <w:proofErr w:type="spellStart"/>
      <w:proofErr w:type="gramStart"/>
      <w:r w:rsidR="002C295F">
        <w:rPr>
          <w:b/>
          <w:sz w:val="20"/>
          <w:szCs w:val="20"/>
        </w:rPr>
        <w:t>reclincer</w:t>
      </w:r>
      <w:proofErr w:type="spellEnd"/>
      <w:r w:rsidR="002C295F">
        <w:rPr>
          <w:b/>
          <w:sz w:val="20"/>
          <w:szCs w:val="20"/>
        </w:rPr>
        <w:t>..</w:t>
      </w:r>
      <w:proofErr w:type="gramEnd"/>
      <w:r w:rsidR="002C295F">
        <w:rPr>
          <w:b/>
          <w:sz w:val="20"/>
          <w:szCs w:val="20"/>
        </w:rPr>
        <w:t xml:space="preserve">You can begin with multiple pillows used behind the patient and then gradually pillows can be removed until the patient gets used to lying down. </w:t>
      </w:r>
      <w:r>
        <w:rPr>
          <w:b/>
          <w:sz w:val="20"/>
          <w:szCs w:val="20"/>
        </w:rPr>
        <w:t xml:space="preserve">The care giver will approach the patient from behind wrapping the hands around the patient. This models how the operator will approach the patient </w:t>
      </w:r>
      <w:r w:rsidRPr="00C2555F">
        <w:rPr>
          <w:b/>
          <w:sz w:val="20"/>
          <w:szCs w:val="20"/>
        </w:rPr>
        <w:sym w:font="Wingdings" w:char="F04A"/>
      </w:r>
    </w:p>
    <w:p w14:paraId="1432C387" w14:textId="1759E11B" w:rsidR="002C295F" w:rsidRDefault="002C295F">
      <w:pPr>
        <w:rPr>
          <w:b/>
          <w:sz w:val="20"/>
          <w:szCs w:val="20"/>
        </w:rPr>
      </w:pPr>
      <w:r>
        <w:rPr>
          <w:b/>
          <w:sz w:val="20"/>
          <w:szCs w:val="20"/>
        </w:rPr>
        <w:t>Dental exams can be performed in a seating position. If the patient finds lying back stressful, work on the other aspects of desensitization.</w:t>
      </w:r>
    </w:p>
    <w:p w14:paraId="0412BB75" w14:textId="14240DF7" w:rsidR="003038BE" w:rsidRDefault="003038BE">
      <w:pPr>
        <w:rPr>
          <w:b/>
          <w:sz w:val="20"/>
          <w:szCs w:val="20"/>
        </w:rPr>
      </w:pPr>
      <w:r>
        <w:rPr>
          <w:b/>
          <w:sz w:val="20"/>
          <w:szCs w:val="20"/>
        </w:rPr>
        <w:t>Things to practice:</w:t>
      </w:r>
    </w:p>
    <w:tbl>
      <w:tblPr>
        <w:tblStyle w:val="TableGrid"/>
        <w:tblW w:w="0" w:type="auto"/>
        <w:tblLook w:val="04A0" w:firstRow="1" w:lastRow="0" w:firstColumn="1" w:lastColumn="0" w:noHBand="0" w:noVBand="1"/>
      </w:tblPr>
      <w:tblGrid>
        <w:gridCol w:w="3116"/>
        <w:gridCol w:w="3117"/>
        <w:gridCol w:w="3117"/>
      </w:tblGrid>
      <w:tr w:rsidR="003038BE" w14:paraId="7EA2774E" w14:textId="77777777" w:rsidTr="003038BE">
        <w:tc>
          <w:tcPr>
            <w:tcW w:w="3116" w:type="dxa"/>
          </w:tcPr>
          <w:p w14:paraId="772DBED4" w14:textId="180712E3" w:rsidR="003038BE" w:rsidRDefault="003038BE">
            <w:pPr>
              <w:rPr>
                <w:b/>
                <w:sz w:val="20"/>
                <w:szCs w:val="20"/>
              </w:rPr>
            </w:pPr>
            <w:r>
              <w:rPr>
                <w:b/>
                <w:sz w:val="20"/>
                <w:szCs w:val="20"/>
              </w:rPr>
              <w:t>Hands on tummy</w:t>
            </w:r>
          </w:p>
        </w:tc>
        <w:tc>
          <w:tcPr>
            <w:tcW w:w="3117" w:type="dxa"/>
          </w:tcPr>
          <w:p w14:paraId="30FEBB5E" w14:textId="76EF2708" w:rsidR="003038BE" w:rsidRDefault="003038BE">
            <w:pPr>
              <w:rPr>
                <w:b/>
                <w:sz w:val="20"/>
                <w:szCs w:val="20"/>
              </w:rPr>
            </w:pPr>
            <w:r>
              <w:rPr>
                <w:b/>
                <w:sz w:val="20"/>
                <w:szCs w:val="20"/>
              </w:rPr>
              <w:t xml:space="preserve">This is for patient and care giver </w:t>
            </w:r>
            <w:proofErr w:type="spellStart"/>
            <w:proofErr w:type="gramStart"/>
            <w:r>
              <w:rPr>
                <w:b/>
                <w:sz w:val="20"/>
                <w:szCs w:val="20"/>
              </w:rPr>
              <w:t>safety..</w:t>
            </w:r>
            <w:proofErr w:type="gramEnd"/>
            <w:r>
              <w:rPr>
                <w:b/>
                <w:sz w:val="20"/>
                <w:szCs w:val="20"/>
              </w:rPr>
              <w:t>Hands</w:t>
            </w:r>
            <w:proofErr w:type="spellEnd"/>
            <w:r>
              <w:rPr>
                <w:b/>
                <w:sz w:val="20"/>
                <w:szCs w:val="20"/>
              </w:rPr>
              <w:t xml:space="preserve"> are crossed and rest on the tummy.  It is a good idea that the “stop” signal be placed in one hand. </w:t>
            </w:r>
          </w:p>
        </w:tc>
        <w:tc>
          <w:tcPr>
            <w:tcW w:w="3117" w:type="dxa"/>
          </w:tcPr>
          <w:p w14:paraId="3766D266" w14:textId="58449C6E" w:rsidR="003038BE" w:rsidRDefault="00C61642">
            <w:pPr>
              <w:rPr>
                <w:b/>
                <w:sz w:val="20"/>
                <w:szCs w:val="20"/>
              </w:rPr>
            </w:pPr>
            <w:r>
              <w:rPr>
                <w:b/>
                <w:sz w:val="20"/>
                <w:szCs w:val="20"/>
              </w:rPr>
              <w:t xml:space="preserve">See the home project with pictures </w:t>
            </w:r>
          </w:p>
        </w:tc>
      </w:tr>
    </w:tbl>
    <w:p w14:paraId="2C535657" w14:textId="77777777" w:rsidR="003038BE" w:rsidRPr="00C2555F" w:rsidRDefault="003038BE">
      <w:pPr>
        <w:rPr>
          <w:b/>
          <w:sz w:val="20"/>
          <w:szCs w:val="20"/>
        </w:rPr>
      </w:pPr>
      <w:bookmarkStart w:id="0" w:name="_GoBack"/>
      <w:bookmarkEnd w:id="0"/>
    </w:p>
    <w:sectPr w:rsidR="003038BE" w:rsidRPr="00C255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9B1"/>
    <w:rsid w:val="002C295F"/>
    <w:rsid w:val="003038BE"/>
    <w:rsid w:val="00354F1A"/>
    <w:rsid w:val="003E23C2"/>
    <w:rsid w:val="00755BF6"/>
    <w:rsid w:val="008955BF"/>
    <w:rsid w:val="008E01EE"/>
    <w:rsid w:val="009539B1"/>
    <w:rsid w:val="00B66BAE"/>
    <w:rsid w:val="00B82A31"/>
    <w:rsid w:val="00C2555F"/>
    <w:rsid w:val="00C61642"/>
    <w:rsid w:val="00E979BD"/>
    <w:rsid w:val="0EC7F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691B1"/>
  <w15:chartTrackingRefBased/>
  <w15:docId w15:val="{2F141127-4EE6-4DBB-81A1-37E5F5A34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3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3802</Characters>
  <Application>Microsoft Macintosh Word</Application>
  <DocSecurity>0</DocSecurity>
  <Lines>31</Lines>
  <Paragraphs>8</Paragraphs>
  <ScaleCrop>false</ScaleCrop>
  <Company>Camosun College</Company>
  <LinksUpToDate>false</LinksUpToDate>
  <CharactersWithSpaces>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Morch</dc:creator>
  <cp:keywords/>
  <dc:description/>
  <cp:lastModifiedBy>Elizabeth Macpherson</cp:lastModifiedBy>
  <cp:revision>2</cp:revision>
  <dcterms:created xsi:type="dcterms:W3CDTF">2019-08-02T23:40:00Z</dcterms:created>
  <dcterms:modified xsi:type="dcterms:W3CDTF">2019-08-02T23:40:00Z</dcterms:modified>
</cp:coreProperties>
</file>